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 xml:space="preserve">             201</w:t>
      </w:r>
      <w:r>
        <w:rPr>
          <w:rFonts w:hint="eastAsia"/>
          <w:b/>
          <w:sz w:val="32"/>
          <w:szCs w:val="32"/>
          <w:lang w:val="en-US" w:eastAsia="zh-CN"/>
        </w:rPr>
        <w:t>7年3月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教学资料检查绩效考核表</w:t>
      </w:r>
    </w:p>
    <w:p>
      <w:pPr>
        <w:spacing w:after="156" w:afterLines="50" w:line="400" w:lineRule="exact"/>
        <w:ind w:firstLine="482" w:firstLineChars="200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系别（盖章）：</w:t>
      </w:r>
      <w:r>
        <w:rPr>
          <w:rFonts w:eastAsia="黑体"/>
          <w:b/>
          <w:sz w:val="24"/>
        </w:rPr>
        <w:t xml:space="preserve">                                                                                    </w:t>
      </w:r>
      <w:r>
        <w:rPr>
          <w:rFonts w:hint="eastAsia" w:eastAsia="黑体"/>
          <w:b/>
          <w:sz w:val="24"/>
        </w:rPr>
        <w:t>年</w:t>
      </w:r>
      <w:r>
        <w:rPr>
          <w:rFonts w:eastAsia="黑体"/>
          <w:b/>
          <w:sz w:val="24"/>
        </w:rPr>
        <w:t xml:space="preserve">    </w:t>
      </w:r>
      <w:r>
        <w:rPr>
          <w:rFonts w:hint="eastAsia" w:eastAsia="黑体"/>
          <w:b/>
          <w:sz w:val="24"/>
        </w:rPr>
        <w:t>月</w:t>
      </w:r>
      <w:r>
        <w:rPr>
          <w:rFonts w:eastAsia="黑体"/>
          <w:b/>
          <w:sz w:val="24"/>
        </w:rPr>
        <w:t xml:space="preserve">    </w:t>
      </w:r>
      <w:r>
        <w:rPr>
          <w:rFonts w:hint="eastAsia" w:eastAsia="黑体"/>
          <w:b/>
          <w:sz w:val="24"/>
        </w:rPr>
        <w:t>日</w:t>
      </w:r>
    </w:p>
    <w:tbl>
      <w:tblPr>
        <w:tblStyle w:val="10"/>
        <w:tblW w:w="145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1"/>
        <w:gridCol w:w="900"/>
        <w:gridCol w:w="801"/>
        <w:gridCol w:w="10206"/>
        <w:gridCol w:w="567"/>
        <w:gridCol w:w="519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二级指标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三级指标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权重分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检查标准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自查</w:t>
            </w: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</w:t>
            </w: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教学计划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206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按时准确录入、维护教务系统中教学计划，通报一次扣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教学计划相对稳定并能严格执行，临时更改教学计划一次扣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3.聘任教师及时、安排合理并按时下达《教学任务书》；</w:t>
            </w:r>
            <w:r>
              <w:rPr>
                <w:rFonts w:hint="eastAsia"/>
                <w:szCs w:val="21"/>
              </w:rPr>
              <w:t>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教学任务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206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教学任务落实及时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教学任务安排录入教务系统后无差错，因安排错误进行调整，影响排课、排考进程的每次扣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3.班级教学日志是否如实填写，是否每周统计并上报；漏报一次</w:t>
            </w:r>
            <w:r>
              <w:rPr>
                <w:rFonts w:hint="eastAsia" w:ascii="宋体" w:hAnsi="宋体"/>
                <w:color w:val="000000"/>
                <w:szCs w:val="21"/>
              </w:rPr>
              <w:t>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教研活动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20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有完备的教研活动计划和活动记录，有教研室总结（教研室工作手册）；每缺一项扣</w:t>
            </w:r>
            <w:r>
              <w:rPr>
                <w:rFonts w:hint="eastAsia"/>
                <w:szCs w:val="21"/>
                <w:lang w:val="en-US" w:eastAsia="zh-CN"/>
              </w:rPr>
              <w:t>1分；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20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听课次数符合要求</w:t>
            </w:r>
            <w:r>
              <w:rPr>
                <w:rFonts w:hint="eastAsia"/>
                <w:szCs w:val="21"/>
                <w:lang w:val="en-US" w:eastAsia="zh-CN"/>
              </w:rPr>
              <w:t>(听课记录本），少一次</w:t>
            </w:r>
            <w:r>
              <w:rPr>
                <w:rFonts w:hint="eastAsia" w:ascii="宋体" w:hAnsi="宋体"/>
                <w:color w:val="000000"/>
                <w:szCs w:val="21"/>
              </w:rPr>
              <w:t>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教材征订</w:t>
            </w:r>
          </w:p>
        </w:tc>
        <w:tc>
          <w:tcPr>
            <w:tcW w:w="801" w:type="dxa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206" w:type="dxa"/>
            <w:textDirection w:val="lrTb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能够按教务处规定选订合适的教材，通报一次扣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分；采用与企业（行业）合编教材数量未达到课程总量</w:t>
            </w:r>
            <w:r>
              <w:rPr>
                <w:szCs w:val="21"/>
              </w:rPr>
              <w:t>10%</w:t>
            </w:r>
            <w:r>
              <w:rPr>
                <w:rFonts w:hint="eastAsia"/>
                <w:szCs w:val="21"/>
              </w:rPr>
              <w:t>，每少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个百分点</w:t>
            </w:r>
            <w:r>
              <w:rPr>
                <w:rFonts w:hint="eastAsia"/>
                <w:szCs w:val="21"/>
                <w:lang w:eastAsia="zh-CN"/>
              </w:rPr>
              <w:t>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备课及作业批改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（讲稿）</w:t>
            </w:r>
          </w:p>
        </w:tc>
        <w:tc>
          <w:tcPr>
            <w:tcW w:w="801" w:type="dxa"/>
            <w:vMerge w:val="restart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有完备的纸质授课计划、教学方案（讲稿），抽查每缺一项扣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授课计划进度适宜，教学方案（讲稿）编写认真质量高，在抽查中，评价为差扣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作业安排适度，批改认真，在抽查中，评价为差扣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考试考核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（试卷）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考试课程阅卷无差错，在抽查中，出错率低于</w:t>
            </w:r>
            <w:r>
              <w:rPr>
                <w:rFonts w:ascii="宋体" w:hAnsi="宋体"/>
                <w:color w:val="000000"/>
                <w:szCs w:val="21"/>
              </w:rPr>
              <w:t>2%</w:t>
            </w:r>
            <w:r>
              <w:rPr>
                <w:rFonts w:hint="eastAsia" w:ascii="宋体" w:hAnsi="宋体"/>
                <w:color w:val="000000"/>
                <w:szCs w:val="21"/>
              </w:rPr>
              <w:t>，超过扣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考查课程有考核方案，考核符合课程要求，并能按照考核方案实施，考核资料归档，在抽查中，评价为差扣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3.学生考试纪律是否严明，监考教师是否认真负责，试卷有无泄题现象，试卷题目是否科学合理；</w:t>
            </w:r>
            <w:r>
              <w:rPr>
                <w:rFonts w:hint="eastAsia"/>
                <w:szCs w:val="21"/>
              </w:rPr>
              <w:t>通报一次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项</w:t>
            </w:r>
            <w:r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成绩报送及分析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（试卷）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成绩及分析录入、上报教务系统及时,迟报扣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天，错误扣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每门课程有考试成绩分析，考试成绩分析表规范，不符合要求的扣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践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教学内容与体系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1.按要求形成各专业完善的实践教学体系设计，体系设计符合专业培养方案，实训环节清晰，实训项目程序安排操作性强；抽查中，评价为差扣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2.各实训课程有高质量的实训项目书、实训指导书，抽查中，缺一项扣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校外实习基地建设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1.有稳定的校外实习基地</w:t>
            </w:r>
            <w:r>
              <w:rPr>
                <w:rFonts w:hint="eastAsia" w:ascii="宋体" w:hAnsi="宋体"/>
                <w:color w:val="000000"/>
                <w:szCs w:val="21"/>
              </w:rPr>
              <w:t>（年安排顶岗实习工科类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人以上；文管类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人以上），</w:t>
            </w:r>
            <w:r>
              <w:rPr>
                <w:rFonts w:hint="eastAsia" w:ascii="宋体" w:hAnsi="宋体"/>
                <w:szCs w:val="21"/>
              </w:rPr>
              <w:t>合作协议完备，少一个扣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落实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1.由教学</w:t>
            </w:r>
            <w:r>
              <w:rPr>
                <w:rFonts w:hint="eastAsia" w:ascii="宋体" w:hAnsi="宋体"/>
                <w:szCs w:val="21"/>
              </w:rPr>
              <w:t>院系统一安排人数达实习总人数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>％以上</w:t>
            </w:r>
            <w:r>
              <w:rPr>
                <w:rFonts w:hint="eastAsia" w:ascii="宋体" w:hAnsi="宋体"/>
                <w:color w:val="000000"/>
                <w:szCs w:val="21"/>
              </w:rPr>
              <w:t>，每低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个百分点扣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管理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1.每次实习均需召开实习动员会，强调实习纪律，进行实习安排，同批次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个班级及以下的教学院长需到会要求，同批次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个班级以上的院长需到会要求，留有会议记录；不能完成的一次扣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1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2.对顶岗实习学生每月至少组织一次现场巡查，留有巡查记录，少一次扣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3.指导教师每周至少召开远程指导会议一次或通过</w:t>
            </w:r>
            <w:r>
              <w:rPr>
                <w:rFonts w:ascii="宋体" w:hAnsi="宋体"/>
                <w:color w:val="000000"/>
                <w:szCs w:val="21"/>
              </w:rPr>
              <w:t>QQ</w:t>
            </w:r>
            <w:r>
              <w:rPr>
                <w:rFonts w:hint="eastAsia" w:ascii="宋体" w:hAnsi="宋体"/>
                <w:color w:val="000000"/>
                <w:szCs w:val="21"/>
              </w:rPr>
              <w:t>与每位学生联系指导一次，留有指导记录，少一次扣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4.顶岗实习岗位流失低，已落实的实习岗位，学生无特殊原因擅自离开岗位，一人次扣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分，无法取得联系的一人次扣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顶岗实习分析与反馈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1.经常对顶岗实习学生进行跟踪调研，编写调查报告反馈开设课程效果和实习安排，调研人数不低于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</w:rPr>
              <w:t>，每低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个百分点扣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分，调查报告</w:t>
            </w:r>
            <w:r>
              <w:rPr>
                <w:rFonts w:hint="eastAsia" w:ascii="宋体" w:hAnsi="宋体"/>
                <w:szCs w:val="21"/>
              </w:rPr>
              <w:t>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分，</w:t>
            </w:r>
            <w:r>
              <w:rPr>
                <w:rFonts w:hint="eastAsia" w:ascii="宋体" w:hAnsi="宋体"/>
                <w:color w:val="000000"/>
                <w:szCs w:val="21"/>
              </w:rPr>
              <w:t>评价为差的扣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2.及时提交教学院学年度顶岗实习总结分析，通报一次扣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分，</w:t>
            </w:r>
            <w:r>
              <w:rPr>
                <w:rFonts w:hint="eastAsia" w:ascii="宋体" w:hAnsi="宋体"/>
                <w:color w:val="000000"/>
                <w:szCs w:val="21"/>
              </w:rPr>
              <w:t>评价为差的扣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顶岗实习资料与数据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1.顶岗实习任务书、指导书、实习登记表等资料齐备，每少一项扣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2.顶岗实习学生数据的审核能够按时提交，通报一次扣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职业技能鉴定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1.职业技能鉴定项目备案，每少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2.职业技能鉴定档案管理，每少一类扣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职业资格或技能达标率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020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1.符合专业培养方案要求，</w:t>
            </w:r>
            <w:r>
              <w:rPr>
                <w:rFonts w:hint="eastAsia" w:ascii="宋体" w:hAnsi="宋体"/>
                <w:color w:val="000000"/>
                <w:szCs w:val="21"/>
              </w:rPr>
              <w:t>职业技能达标率达</w:t>
            </w:r>
            <w:r>
              <w:rPr>
                <w:rFonts w:ascii="宋体" w:hAnsi="宋体"/>
                <w:color w:val="000000"/>
                <w:szCs w:val="21"/>
              </w:rPr>
              <w:t>100%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低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个百分点扣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各系（院、部）根据实际情况自评打分，采用扣分制。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2.</w:t>
      </w:r>
      <w:r>
        <w:rPr>
          <w:rFonts w:hint="eastAsia" w:ascii="宋体" w:hAnsi="宋体"/>
          <w:szCs w:val="21"/>
        </w:rPr>
        <w:t>公共基础课部实践教学部分不用打分。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系部秘书（签字）：</w:t>
      </w:r>
      <w:r>
        <w:rPr>
          <w:rFonts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</w:rPr>
        <w:t>教学主任（签字）：</w:t>
      </w:r>
      <w:r>
        <w:rPr>
          <w:rFonts w:ascii="宋体" w:hAnsi="宋体"/>
          <w:szCs w:val="21"/>
        </w:rPr>
        <w:t xml:space="preserve">                          </w:t>
      </w:r>
      <w:r>
        <w:rPr>
          <w:rFonts w:hint="eastAsia" w:ascii="宋体" w:hAnsi="宋体"/>
          <w:szCs w:val="21"/>
        </w:rPr>
        <w:t>教务处（签字）：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  <w:rFonts w:hint="eastAsia"/>
        <w:sz w:val="21"/>
        <w:szCs w:val="21"/>
      </w:rPr>
      <w:t>―</w:t>
    </w:r>
    <w:r>
      <w:rPr>
        <w:rStyle w:val="9"/>
        <w:sz w:val="21"/>
        <w:szCs w:val="21"/>
      </w:rPr>
      <w:t xml:space="preserve"> </w:t>
    </w:r>
    <w:r>
      <w:rPr>
        <w:rStyle w:val="9"/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rStyle w:val="9"/>
        <w:sz w:val="21"/>
        <w:szCs w:val="21"/>
      </w:rPr>
      <w:fldChar w:fldCharType="separate"/>
    </w:r>
    <w:r>
      <w:rPr>
        <w:rStyle w:val="9"/>
        <w:sz w:val="21"/>
        <w:szCs w:val="21"/>
      </w:rPr>
      <w:t>1</w:t>
    </w:r>
    <w:r>
      <w:rPr>
        <w:rStyle w:val="9"/>
        <w:sz w:val="21"/>
        <w:szCs w:val="21"/>
      </w:rPr>
      <w:fldChar w:fldCharType="end"/>
    </w:r>
    <w:r>
      <w:rPr>
        <w:rStyle w:val="9"/>
        <w:sz w:val="21"/>
        <w:szCs w:val="21"/>
      </w:rPr>
      <w:t xml:space="preserve"> </w:t>
    </w:r>
    <w:r>
      <w:rPr>
        <w:rStyle w:val="9"/>
        <w:rFonts w:hint="eastAsia"/>
        <w:sz w:val="21"/>
        <w:szCs w:val="21"/>
      </w:rPr>
      <w:t>―</w:t>
    </w:r>
    <w:r>
      <w:rPr>
        <w:rStyle w:val="9"/>
        <w:sz w:val="21"/>
        <w:szCs w:val="21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D79E"/>
    <w:multiLevelType w:val="singleLevel"/>
    <w:tmpl w:val="58AFD79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0A7"/>
    <w:rsid w:val="000052BD"/>
    <w:rsid w:val="0000702B"/>
    <w:rsid w:val="00007DC3"/>
    <w:rsid w:val="00011136"/>
    <w:rsid w:val="00011A0B"/>
    <w:rsid w:val="000136C0"/>
    <w:rsid w:val="00017B04"/>
    <w:rsid w:val="00022614"/>
    <w:rsid w:val="00025745"/>
    <w:rsid w:val="00025D00"/>
    <w:rsid w:val="00025F8D"/>
    <w:rsid w:val="0002798D"/>
    <w:rsid w:val="00037E27"/>
    <w:rsid w:val="00040E33"/>
    <w:rsid w:val="00043A07"/>
    <w:rsid w:val="00045AF7"/>
    <w:rsid w:val="00045D85"/>
    <w:rsid w:val="0005146C"/>
    <w:rsid w:val="00055807"/>
    <w:rsid w:val="0005649F"/>
    <w:rsid w:val="00061C8E"/>
    <w:rsid w:val="00063207"/>
    <w:rsid w:val="0006566F"/>
    <w:rsid w:val="00067197"/>
    <w:rsid w:val="00070568"/>
    <w:rsid w:val="00070EC8"/>
    <w:rsid w:val="000720A6"/>
    <w:rsid w:val="00075A5F"/>
    <w:rsid w:val="0007626E"/>
    <w:rsid w:val="0008445E"/>
    <w:rsid w:val="000A0AE6"/>
    <w:rsid w:val="000A31EF"/>
    <w:rsid w:val="000B42C5"/>
    <w:rsid w:val="000B57C1"/>
    <w:rsid w:val="000B76D4"/>
    <w:rsid w:val="000C1E21"/>
    <w:rsid w:val="000C7F97"/>
    <w:rsid w:val="000D0A39"/>
    <w:rsid w:val="000D4320"/>
    <w:rsid w:val="000E27CD"/>
    <w:rsid w:val="000E7362"/>
    <w:rsid w:val="000F1DD9"/>
    <w:rsid w:val="000F378B"/>
    <w:rsid w:val="0010024B"/>
    <w:rsid w:val="00104EA9"/>
    <w:rsid w:val="00110799"/>
    <w:rsid w:val="00112465"/>
    <w:rsid w:val="0011385E"/>
    <w:rsid w:val="00117883"/>
    <w:rsid w:val="00120669"/>
    <w:rsid w:val="001211CF"/>
    <w:rsid w:val="00121A73"/>
    <w:rsid w:val="00127764"/>
    <w:rsid w:val="00140B7A"/>
    <w:rsid w:val="00141B90"/>
    <w:rsid w:val="00141D3F"/>
    <w:rsid w:val="00147E24"/>
    <w:rsid w:val="001624EC"/>
    <w:rsid w:val="001651F2"/>
    <w:rsid w:val="00166B63"/>
    <w:rsid w:val="001674C5"/>
    <w:rsid w:val="00170B40"/>
    <w:rsid w:val="0017311E"/>
    <w:rsid w:val="001740AC"/>
    <w:rsid w:val="00176AD1"/>
    <w:rsid w:val="00180713"/>
    <w:rsid w:val="00183D88"/>
    <w:rsid w:val="00190434"/>
    <w:rsid w:val="0019644A"/>
    <w:rsid w:val="001974C9"/>
    <w:rsid w:val="001A48AE"/>
    <w:rsid w:val="001B0929"/>
    <w:rsid w:val="001B3F36"/>
    <w:rsid w:val="001B7978"/>
    <w:rsid w:val="001D19FE"/>
    <w:rsid w:val="001D69AB"/>
    <w:rsid w:val="001F3CDC"/>
    <w:rsid w:val="001F6DAA"/>
    <w:rsid w:val="00202EA3"/>
    <w:rsid w:val="00207062"/>
    <w:rsid w:val="00223CBF"/>
    <w:rsid w:val="0023225E"/>
    <w:rsid w:val="00232EB7"/>
    <w:rsid w:val="0023455F"/>
    <w:rsid w:val="002348DB"/>
    <w:rsid w:val="00234E21"/>
    <w:rsid w:val="002406C7"/>
    <w:rsid w:val="002423B6"/>
    <w:rsid w:val="002475C0"/>
    <w:rsid w:val="0025001E"/>
    <w:rsid w:val="0025191B"/>
    <w:rsid w:val="00256293"/>
    <w:rsid w:val="00260F42"/>
    <w:rsid w:val="00263946"/>
    <w:rsid w:val="0026396C"/>
    <w:rsid w:val="00264064"/>
    <w:rsid w:val="00266A25"/>
    <w:rsid w:val="00272CD5"/>
    <w:rsid w:val="00280ACD"/>
    <w:rsid w:val="00281AC1"/>
    <w:rsid w:val="00283A96"/>
    <w:rsid w:val="002905AE"/>
    <w:rsid w:val="002906F1"/>
    <w:rsid w:val="00293077"/>
    <w:rsid w:val="002A463A"/>
    <w:rsid w:val="002B24B1"/>
    <w:rsid w:val="002D0C9D"/>
    <w:rsid w:val="002D0FBB"/>
    <w:rsid w:val="002D10D3"/>
    <w:rsid w:val="002D1780"/>
    <w:rsid w:val="002D3E3B"/>
    <w:rsid w:val="002E157C"/>
    <w:rsid w:val="002F1566"/>
    <w:rsid w:val="002F5AD5"/>
    <w:rsid w:val="002F5CDD"/>
    <w:rsid w:val="002F7E1A"/>
    <w:rsid w:val="00300BA7"/>
    <w:rsid w:val="00306738"/>
    <w:rsid w:val="00312F03"/>
    <w:rsid w:val="00313153"/>
    <w:rsid w:val="003162F5"/>
    <w:rsid w:val="00316FF5"/>
    <w:rsid w:val="00320A25"/>
    <w:rsid w:val="0032360B"/>
    <w:rsid w:val="00323D06"/>
    <w:rsid w:val="003404E7"/>
    <w:rsid w:val="00341414"/>
    <w:rsid w:val="00342883"/>
    <w:rsid w:val="00342A93"/>
    <w:rsid w:val="00347506"/>
    <w:rsid w:val="00347DE2"/>
    <w:rsid w:val="0035300C"/>
    <w:rsid w:val="003617AB"/>
    <w:rsid w:val="00366578"/>
    <w:rsid w:val="00366BF3"/>
    <w:rsid w:val="00371784"/>
    <w:rsid w:val="00372F19"/>
    <w:rsid w:val="00376B40"/>
    <w:rsid w:val="003821B6"/>
    <w:rsid w:val="003827C6"/>
    <w:rsid w:val="003836A7"/>
    <w:rsid w:val="003849A2"/>
    <w:rsid w:val="003915C3"/>
    <w:rsid w:val="0039209C"/>
    <w:rsid w:val="00394F9F"/>
    <w:rsid w:val="00395B33"/>
    <w:rsid w:val="003A1B81"/>
    <w:rsid w:val="003A1F34"/>
    <w:rsid w:val="003A5ED3"/>
    <w:rsid w:val="003B28CA"/>
    <w:rsid w:val="003B6443"/>
    <w:rsid w:val="003C30F4"/>
    <w:rsid w:val="003C7408"/>
    <w:rsid w:val="003C7687"/>
    <w:rsid w:val="003D0E76"/>
    <w:rsid w:val="003E1D3D"/>
    <w:rsid w:val="003E350E"/>
    <w:rsid w:val="003F24E3"/>
    <w:rsid w:val="003F3E6A"/>
    <w:rsid w:val="003F6E0E"/>
    <w:rsid w:val="004007C8"/>
    <w:rsid w:val="0040562E"/>
    <w:rsid w:val="0040778B"/>
    <w:rsid w:val="0041021C"/>
    <w:rsid w:val="00411990"/>
    <w:rsid w:val="00414B55"/>
    <w:rsid w:val="00416781"/>
    <w:rsid w:val="00420BC6"/>
    <w:rsid w:val="004353E7"/>
    <w:rsid w:val="0044043A"/>
    <w:rsid w:val="0044133B"/>
    <w:rsid w:val="00446E47"/>
    <w:rsid w:val="00447622"/>
    <w:rsid w:val="00460397"/>
    <w:rsid w:val="004608DC"/>
    <w:rsid w:val="004612ED"/>
    <w:rsid w:val="00464593"/>
    <w:rsid w:val="00474A44"/>
    <w:rsid w:val="00475B4C"/>
    <w:rsid w:val="0047603C"/>
    <w:rsid w:val="00477BBB"/>
    <w:rsid w:val="0048712F"/>
    <w:rsid w:val="00492C3C"/>
    <w:rsid w:val="00493032"/>
    <w:rsid w:val="0049327A"/>
    <w:rsid w:val="00496EFE"/>
    <w:rsid w:val="004A40C2"/>
    <w:rsid w:val="004A5566"/>
    <w:rsid w:val="004A6F12"/>
    <w:rsid w:val="004B0D84"/>
    <w:rsid w:val="004B1B74"/>
    <w:rsid w:val="004B1B7A"/>
    <w:rsid w:val="004B390D"/>
    <w:rsid w:val="004B4005"/>
    <w:rsid w:val="004B629B"/>
    <w:rsid w:val="004B65CF"/>
    <w:rsid w:val="004C0C90"/>
    <w:rsid w:val="004C1C3C"/>
    <w:rsid w:val="004C2338"/>
    <w:rsid w:val="004C38D8"/>
    <w:rsid w:val="004C4A4A"/>
    <w:rsid w:val="004C66D5"/>
    <w:rsid w:val="004C7762"/>
    <w:rsid w:val="004D77D3"/>
    <w:rsid w:val="004D7CDB"/>
    <w:rsid w:val="004E08A9"/>
    <w:rsid w:val="004E5380"/>
    <w:rsid w:val="004E56CD"/>
    <w:rsid w:val="004F4DA5"/>
    <w:rsid w:val="004F4F13"/>
    <w:rsid w:val="00501FCC"/>
    <w:rsid w:val="00504066"/>
    <w:rsid w:val="00504CF5"/>
    <w:rsid w:val="00511D24"/>
    <w:rsid w:val="00523336"/>
    <w:rsid w:val="00526582"/>
    <w:rsid w:val="00526AAF"/>
    <w:rsid w:val="005300BF"/>
    <w:rsid w:val="00532EB2"/>
    <w:rsid w:val="00535061"/>
    <w:rsid w:val="0053615B"/>
    <w:rsid w:val="005436EC"/>
    <w:rsid w:val="00546899"/>
    <w:rsid w:val="00552C7C"/>
    <w:rsid w:val="00553BB8"/>
    <w:rsid w:val="00560DA3"/>
    <w:rsid w:val="00561F2B"/>
    <w:rsid w:val="005663B8"/>
    <w:rsid w:val="00575F92"/>
    <w:rsid w:val="005773C0"/>
    <w:rsid w:val="00580857"/>
    <w:rsid w:val="00580970"/>
    <w:rsid w:val="00582C30"/>
    <w:rsid w:val="0058463D"/>
    <w:rsid w:val="005865D7"/>
    <w:rsid w:val="0058660B"/>
    <w:rsid w:val="00592857"/>
    <w:rsid w:val="00595C65"/>
    <w:rsid w:val="00596FB5"/>
    <w:rsid w:val="005976FA"/>
    <w:rsid w:val="00597DA6"/>
    <w:rsid w:val="005A097D"/>
    <w:rsid w:val="005A42E8"/>
    <w:rsid w:val="005A6C0D"/>
    <w:rsid w:val="005A7910"/>
    <w:rsid w:val="005B1C7C"/>
    <w:rsid w:val="005B25C0"/>
    <w:rsid w:val="005C33E1"/>
    <w:rsid w:val="005C59CE"/>
    <w:rsid w:val="005D3252"/>
    <w:rsid w:val="005D55A8"/>
    <w:rsid w:val="005D79A7"/>
    <w:rsid w:val="005E0AD0"/>
    <w:rsid w:val="005E268F"/>
    <w:rsid w:val="005E7173"/>
    <w:rsid w:val="005E7941"/>
    <w:rsid w:val="005F0BAB"/>
    <w:rsid w:val="005F4BB0"/>
    <w:rsid w:val="0060145E"/>
    <w:rsid w:val="00602FB9"/>
    <w:rsid w:val="00605193"/>
    <w:rsid w:val="00605FB9"/>
    <w:rsid w:val="006063B1"/>
    <w:rsid w:val="00606EDA"/>
    <w:rsid w:val="006100F0"/>
    <w:rsid w:val="00611769"/>
    <w:rsid w:val="00612655"/>
    <w:rsid w:val="00614954"/>
    <w:rsid w:val="00624F23"/>
    <w:rsid w:val="00637F94"/>
    <w:rsid w:val="00642106"/>
    <w:rsid w:val="006504C8"/>
    <w:rsid w:val="006518AB"/>
    <w:rsid w:val="0065218E"/>
    <w:rsid w:val="00660796"/>
    <w:rsid w:val="00662BF8"/>
    <w:rsid w:val="006720CE"/>
    <w:rsid w:val="006735CF"/>
    <w:rsid w:val="00683293"/>
    <w:rsid w:val="0068358A"/>
    <w:rsid w:val="00687B87"/>
    <w:rsid w:val="00690F31"/>
    <w:rsid w:val="006A170C"/>
    <w:rsid w:val="006A568A"/>
    <w:rsid w:val="006A5968"/>
    <w:rsid w:val="006A621C"/>
    <w:rsid w:val="006B07C7"/>
    <w:rsid w:val="006B174F"/>
    <w:rsid w:val="006B3B8B"/>
    <w:rsid w:val="006C02E0"/>
    <w:rsid w:val="006D361F"/>
    <w:rsid w:val="006D5981"/>
    <w:rsid w:val="006D6388"/>
    <w:rsid w:val="006D643F"/>
    <w:rsid w:val="006D6FB2"/>
    <w:rsid w:val="006D79B2"/>
    <w:rsid w:val="006E3F87"/>
    <w:rsid w:val="006E40C1"/>
    <w:rsid w:val="006E7751"/>
    <w:rsid w:val="006E7B93"/>
    <w:rsid w:val="006F0596"/>
    <w:rsid w:val="006F3255"/>
    <w:rsid w:val="006F6406"/>
    <w:rsid w:val="00700410"/>
    <w:rsid w:val="007005A8"/>
    <w:rsid w:val="007157E7"/>
    <w:rsid w:val="007210F2"/>
    <w:rsid w:val="007279E2"/>
    <w:rsid w:val="007326AF"/>
    <w:rsid w:val="00732763"/>
    <w:rsid w:val="00734DFB"/>
    <w:rsid w:val="00743FF5"/>
    <w:rsid w:val="00744CB3"/>
    <w:rsid w:val="0074564A"/>
    <w:rsid w:val="00746678"/>
    <w:rsid w:val="00746B4C"/>
    <w:rsid w:val="007526CB"/>
    <w:rsid w:val="00755D80"/>
    <w:rsid w:val="007618A3"/>
    <w:rsid w:val="00762AD9"/>
    <w:rsid w:val="00764EE9"/>
    <w:rsid w:val="007652E8"/>
    <w:rsid w:val="00766268"/>
    <w:rsid w:val="00766E88"/>
    <w:rsid w:val="00767276"/>
    <w:rsid w:val="00771217"/>
    <w:rsid w:val="00774D76"/>
    <w:rsid w:val="00774F4E"/>
    <w:rsid w:val="00780BDC"/>
    <w:rsid w:val="00781161"/>
    <w:rsid w:val="0078117C"/>
    <w:rsid w:val="007859C4"/>
    <w:rsid w:val="00787D8D"/>
    <w:rsid w:val="0079080C"/>
    <w:rsid w:val="00790874"/>
    <w:rsid w:val="00793D2F"/>
    <w:rsid w:val="00796D70"/>
    <w:rsid w:val="007A1C01"/>
    <w:rsid w:val="007A3F81"/>
    <w:rsid w:val="007B4772"/>
    <w:rsid w:val="007B7116"/>
    <w:rsid w:val="007C008F"/>
    <w:rsid w:val="007C02F9"/>
    <w:rsid w:val="007C1575"/>
    <w:rsid w:val="007C34E7"/>
    <w:rsid w:val="007C36CE"/>
    <w:rsid w:val="007C3B63"/>
    <w:rsid w:val="007C640A"/>
    <w:rsid w:val="007C76F1"/>
    <w:rsid w:val="007C7B03"/>
    <w:rsid w:val="007D176E"/>
    <w:rsid w:val="007D1B09"/>
    <w:rsid w:val="007E62F0"/>
    <w:rsid w:val="007F138D"/>
    <w:rsid w:val="007F30FA"/>
    <w:rsid w:val="007F3BB9"/>
    <w:rsid w:val="007F3C08"/>
    <w:rsid w:val="007F4910"/>
    <w:rsid w:val="007F6299"/>
    <w:rsid w:val="007F6381"/>
    <w:rsid w:val="007F7D7F"/>
    <w:rsid w:val="0080113B"/>
    <w:rsid w:val="008053AB"/>
    <w:rsid w:val="0080721C"/>
    <w:rsid w:val="0081058A"/>
    <w:rsid w:val="00812E22"/>
    <w:rsid w:val="00826678"/>
    <w:rsid w:val="00826993"/>
    <w:rsid w:val="008314CA"/>
    <w:rsid w:val="0083176B"/>
    <w:rsid w:val="00832CFE"/>
    <w:rsid w:val="00834463"/>
    <w:rsid w:val="00837FE4"/>
    <w:rsid w:val="0084073F"/>
    <w:rsid w:val="00843148"/>
    <w:rsid w:val="00843CEF"/>
    <w:rsid w:val="00844355"/>
    <w:rsid w:val="008475DD"/>
    <w:rsid w:val="00847DC4"/>
    <w:rsid w:val="00847EA2"/>
    <w:rsid w:val="008508D0"/>
    <w:rsid w:val="00860553"/>
    <w:rsid w:val="00861BB0"/>
    <w:rsid w:val="008630A7"/>
    <w:rsid w:val="00867C7A"/>
    <w:rsid w:val="00870F6D"/>
    <w:rsid w:val="00871F43"/>
    <w:rsid w:val="00874EA2"/>
    <w:rsid w:val="00875133"/>
    <w:rsid w:val="008759E5"/>
    <w:rsid w:val="00880AD9"/>
    <w:rsid w:val="00885CFF"/>
    <w:rsid w:val="008920FC"/>
    <w:rsid w:val="00893DFF"/>
    <w:rsid w:val="00896539"/>
    <w:rsid w:val="00897914"/>
    <w:rsid w:val="008A0176"/>
    <w:rsid w:val="008A13A6"/>
    <w:rsid w:val="008A380B"/>
    <w:rsid w:val="008A3B84"/>
    <w:rsid w:val="008B3C53"/>
    <w:rsid w:val="008B52D5"/>
    <w:rsid w:val="008B7044"/>
    <w:rsid w:val="008B71B8"/>
    <w:rsid w:val="008C17E8"/>
    <w:rsid w:val="008C5BF2"/>
    <w:rsid w:val="008C66F9"/>
    <w:rsid w:val="008C79EE"/>
    <w:rsid w:val="008D7EC3"/>
    <w:rsid w:val="008E0A92"/>
    <w:rsid w:val="008E13E3"/>
    <w:rsid w:val="008E538D"/>
    <w:rsid w:val="008E5CE8"/>
    <w:rsid w:val="008F14E5"/>
    <w:rsid w:val="008F5DC7"/>
    <w:rsid w:val="0090388D"/>
    <w:rsid w:val="00903EA6"/>
    <w:rsid w:val="009045B9"/>
    <w:rsid w:val="0091135F"/>
    <w:rsid w:val="00914DBA"/>
    <w:rsid w:val="00920F54"/>
    <w:rsid w:val="00921366"/>
    <w:rsid w:val="009230E6"/>
    <w:rsid w:val="0092580F"/>
    <w:rsid w:val="00925B06"/>
    <w:rsid w:val="00925FDE"/>
    <w:rsid w:val="00927488"/>
    <w:rsid w:val="00941D50"/>
    <w:rsid w:val="00941FC0"/>
    <w:rsid w:val="0094485C"/>
    <w:rsid w:val="0094736D"/>
    <w:rsid w:val="009526D4"/>
    <w:rsid w:val="00953041"/>
    <w:rsid w:val="00953561"/>
    <w:rsid w:val="00954600"/>
    <w:rsid w:val="00954CCB"/>
    <w:rsid w:val="00956D25"/>
    <w:rsid w:val="00960B89"/>
    <w:rsid w:val="00960FE1"/>
    <w:rsid w:val="00963CA9"/>
    <w:rsid w:val="00963FB5"/>
    <w:rsid w:val="00965C4F"/>
    <w:rsid w:val="00967E58"/>
    <w:rsid w:val="0097177C"/>
    <w:rsid w:val="00981E0F"/>
    <w:rsid w:val="00982E8E"/>
    <w:rsid w:val="009830FA"/>
    <w:rsid w:val="0098796E"/>
    <w:rsid w:val="00991879"/>
    <w:rsid w:val="009930FE"/>
    <w:rsid w:val="009935D2"/>
    <w:rsid w:val="009A0DF0"/>
    <w:rsid w:val="009A664C"/>
    <w:rsid w:val="009B1F4F"/>
    <w:rsid w:val="009B2907"/>
    <w:rsid w:val="009B536E"/>
    <w:rsid w:val="009C0F63"/>
    <w:rsid w:val="009C514A"/>
    <w:rsid w:val="009D35FC"/>
    <w:rsid w:val="009D52B4"/>
    <w:rsid w:val="009E1F70"/>
    <w:rsid w:val="009E33AB"/>
    <w:rsid w:val="009F030C"/>
    <w:rsid w:val="009F246D"/>
    <w:rsid w:val="009F459E"/>
    <w:rsid w:val="009F5EEE"/>
    <w:rsid w:val="009F6A2C"/>
    <w:rsid w:val="00A040E9"/>
    <w:rsid w:val="00A05776"/>
    <w:rsid w:val="00A05C60"/>
    <w:rsid w:val="00A077A2"/>
    <w:rsid w:val="00A12CC3"/>
    <w:rsid w:val="00A12FBD"/>
    <w:rsid w:val="00A172BD"/>
    <w:rsid w:val="00A23DE4"/>
    <w:rsid w:val="00A30127"/>
    <w:rsid w:val="00A30EFA"/>
    <w:rsid w:val="00A321F9"/>
    <w:rsid w:val="00A32C2D"/>
    <w:rsid w:val="00A46640"/>
    <w:rsid w:val="00A54BBF"/>
    <w:rsid w:val="00A6107D"/>
    <w:rsid w:val="00A65124"/>
    <w:rsid w:val="00A65E80"/>
    <w:rsid w:val="00A67957"/>
    <w:rsid w:val="00A70938"/>
    <w:rsid w:val="00A7491A"/>
    <w:rsid w:val="00A800EF"/>
    <w:rsid w:val="00A80E4E"/>
    <w:rsid w:val="00A840B8"/>
    <w:rsid w:val="00AA2300"/>
    <w:rsid w:val="00AA2FD2"/>
    <w:rsid w:val="00AA3762"/>
    <w:rsid w:val="00AA4404"/>
    <w:rsid w:val="00AA7460"/>
    <w:rsid w:val="00AB23DD"/>
    <w:rsid w:val="00AB2E99"/>
    <w:rsid w:val="00AB6833"/>
    <w:rsid w:val="00AC0C4E"/>
    <w:rsid w:val="00AC3469"/>
    <w:rsid w:val="00AC449C"/>
    <w:rsid w:val="00AD34EB"/>
    <w:rsid w:val="00AD6DCE"/>
    <w:rsid w:val="00AE115E"/>
    <w:rsid w:val="00AE59F1"/>
    <w:rsid w:val="00AF1768"/>
    <w:rsid w:val="00AF1E15"/>
    <w:rsid w:val="00AF2A37"/>
    <w:rsid w:val="00AF70F5"/>
    <w:rsid w:val="00B02B66"/>
    <w:rsid w:val="00B10C8D"/>
    <w:rsid w:val="00B11373"/>
    <w:rsid w:val="00B11960"/>
    <w:rsid w:val="00B12FBE"/>
    <w:rsid w:val="00B14D36"/>
    <w:rsid w:val="00B22BB6"/>
    <w:rsid w:val="00B266BF"/>
    <w:rsid w:val="00B37BE8"/>
    <w:rsid w:val="00B401D8"/>
    <w:rsid w:val="00B47A9B"/>
    <w:rsid w:val="00B55385"/>
    <w:rsid w:val="00B60747"/>
    <w:rsid w:val="00B60DD5"/>
    <w:rsid w:val="00B63190"/>
    <w:rsid w:val="00B67BF3"/>
    <w:rsid w:val="00B72156"/>
    <w:rsid w:val="00B731D3"/>
    <w:rsid w:val="00B73D39"/>
    <w:rsid w:val="00B7650A"/>
    <w:rsid w:val="00B860B8"/>
    <w:rsid w:val="00B8755B"/>
    <w:rsid w:val="00B87963"/>
    <w:rsid w:val="00B902C8"/>
    <w:rsid w:val="00B96EC3"/>
    <w:rsid w:val="00BA1F74"/>
    <w:rsid w:val="00BA24EF"/>
    <w:rsid w:val="00BA69D4"/>
    <w:rsid w:val="00BB483B"/>
    <w:rsid w:val="00BB48E8"/>
    <w:rsid w:val="00BB55D4"/>
    <w:rsid w:val="00BC288E"/>
    <w:rsid w:val="00BC3BCC"/>
    <w:rsid w:val="00BC4187"/>
    <w:rsid w:val="00BC5F17"/>
    <w:rsid w:val="00BD26E7"/>
    <w:rsid w:val="00BD6000"/>
    <w:rsid w:val="00BD6699"/>
    <w:rsid w:val="00BD6DA0"/>
    <w:rsid w:val="00BD70DD"/>
    <w:rsid w:val="00BE0EA0"/>
    <w:rsid w:val="00BE6BF4"/>
    <w:rsid w:val="00BF6318"/>
    <w:rsid w:val="00BF6617"/>
    <w:rsid w:val="00C02D44"/>
    <w:rsid w:val="00C06E5E"/>
    <w:rsid w:val="00C1123D"/>
    <w:rsid w:val="00C118FB"/>
    <w:rsid w:val="00C204E3"/>
    <w:rsid w:val="00C20570"/>
    <w:rsid w:val="00C245C7"/>
    <w:rsid w:val="00C32D5F"/>
    <w:rsid w:val="00C34947"/>
    <w:rsid w:val="00C35763"/>
    <w:rsid w:val="00C36D6F"/>
    <w:rsid w:val="00C50A4D"/>
    <w:rsid w:val="00C50D6C"/>
    <w:rsid w:val="00C53DE3"/>
    <w:rsid w:val="00C5619A"/>
    <w:rsid w:val="00C65AEF"/>
    <w:rsid w:val="00C667C1"/>
    <w:rsid w:val="00C66862"/>
    <w:rsid w:val="00C6700D"/>
    <w:rsid w:val="00C67CD8"/>
    <w:rsid w:val="00C72559"/>
    <w:rsid w:val="00C73C97"/>
    <w:rsid w:val="00C74877"/>
    <w:rsid w:val="00C83B0C"/>
    <w:rsid w:val="00C85187"/>
    <w:rsid w:val="00C87488"/>
    <w:rsid w:val="00C9357A"/>
    <w:rsid w:val="00C94944"/>
    <w:rsid w:val="00C94F70"/>
    <w:rsid w:val="00C967E0"/>
    <w:rsid w:val="00CA0423"/>
    <w:rsid w:val="00CB160C"/>
    <w:rsid w:val="00CB2C64"/>
    <w:rsid w:val="00CB67B4"/>
    <w:rsid w:val="00CB7984"/>
    <w:rsid w:val="00CC04E0"/>
    <w:rsid w:val="00CC099F"/>
    <w:rsid w:val="00CC1C05"/>
    <w:rsid w:val="00CC1EBB"/>
    <w:rsid w:val="00CC27F1"/>
    <w:rsid w:val="00CC4164"/>
    <w:rsid w:val="00CC442D"/>
    <w:rsid w:val="00CC6906"/>
    <w:rsid w:val="00CD2659"/>
    <w:rsid w:val="00CD2D1B"/>
    <w:rsid w:val="00CD39A6"/>
    <w:rsid w:val="00CD6391"/>
    <w:rsid w:val="00CE1D27"/>
    <w:rsid w:val="00CE6784"/>
    <w:rsid w:val="00CE696D"/>
    <w:rsid w:val="00CE69D6"/>
    <w:rsid w:val="00CE7618"/>
    <w:rsid w:val="00CF00D9"/>
    <w:rsid w:val="00CF2B40"/>
    <w:rsid w:val="00CF4DFC"/>
    <w:rsid w:val="00D062B1"/>
    <w:rsid w:val="00D14EA8"/>
    <w:rsid w:val="00D21130"/>
    <w:rsid w:val="00D274ED"/>
    <w:rsid w:val="00D337AE"/>
    <w:rsid w:val="00D343C1"/>
    <w:rsid w:val="00D36D8D"/>
    <w:rsid w:val="00D4376E"/>
    <w:rsid w:val="00D473B5"/>
    <w:rsid w:val="00D5108A"/>
    <w:rsid w:val="00D52BD6"/>
    <w:rsid w:val="00D54388"/>
    <w:rsid w:val="00D55AB4"/>
    <w:rsid w:val="00D57CBF"/>
    <w:rsid w:val="00D6255B"/>
    <w:rsid w:val="00D63F0A"/>
    <w:rsid w:val="00D74666"/>
    <w:rsid w:val="00D76343"/>
    <w:rsid w:val="00D763C2"/>
    <w:rsid w:val="00D82053"/>
    <w:rsid w:val="00D86652"/>
    <w:rsid w:val="00D877A7"/>
    <w:rsid w:val="00D877B1"/>
    <w:rsid w:val="00D87A06"/>
    <w:rsid w:val="00D91505"/>
    <w:rsid w:val="00D91534"/>
    <w:rsid w:val="00D92EE0"/>
    <w:rsid w:val="00D9364F"/>
    <w:rsid w:val="00D93EC9"/>
    <w:rsid w:val="00D94EFA"/>
    <w:rsid w:val="00DA6EEE"/>
    <w:rsid w:val="00DA7458"/>
    <w:rsid w:val="00DC4CEA"/>
    <w:rsid w:val="00DC5B00"/>
    <w:rsid w:val="00DC6C64"/>
    <w:rsid w:val="00DD01B5"/>
    <w:rsid w:val="00DD1B8D"/>
    <w:rsid w:val="00DD6311"/>
    <w:rsid w:val="00DE010B"/>
    <w:rsid w:val="00DE042A"/>
    <w:rsid w:val="00DF0911"/>
    <w:rsid w:val="00DF6058"/>
    <w:rsid w:val="00DF63D1"/>
    <w:rsid w:val="00E02514"/>
    <w:rsid w:val="00E02DF4"/>
    <w:rsid w:val="00E04ADF"/>
    <w:rsid w:val="00E05EE9"/>
    <w:rsid w:val="00E15716"/>
    <w:rsid w:val="00E16105"/>
    <w:rsid w:val="00E41717"/>
    <w:rsid w:val="00E426E9"/>
    <w:rsid w:val="00E434F3"/>
    <w:rsid w:val="00E55116"/>
    <w:rsid w:val="00E55799"/>
    <w:rsid w:val="00E565F7"/>
    <w:rsid w:val="00E62E8A"/>
    <w:rsid w:val="00E63644"/>
    <w:rsid w:val="00E652B8"/>
    <w:rsid w:val="00E65DFD"/>
    <w:rsid w:val="00E71261"/>
    <w:rsid w:val="00E71BF2"/>
    <w:rsid w:val="00E71BFE"/>
    <w:rsid w:val="00E734DF"/>
    <w:rsid w:val="00E77346"/>
    <w:rsid w:val="00E77810"/>
    <w:rsid w:val="00E814CC"/>
    <w:rsid w:val="00E8794B"/>
    <w:rsid w:val="00E90FC3"/>
    <w:rsid w:val="00E92611"/>
    <w:rsid w:val="00E926A8"/>
    <w:rsid w:val="00E93222"/>
    <w:rsid w:val="00E941E1"/>
    <w:rsid w:val="00E975A6"/>
    <w:rsid w:val="00EA23C5"/>
    <w:rsid w:val="00EA44F4"/>
    <w:rsid w:val="00EB1F88"/>
    <w:rsid w:val="00EB3EE7"/>
    <w:rsid w:val="00EB763B"/>
    <w:rsid w:val="00EC770B"/>
    <w:rsid w:val="00ED0667"/>
    <w:rsid w:val="00ED08E5"/>
    <w:rsid w:val="00ED0D8B"/>
    <w:rsid w:val="00ED3124"/>
    <w:rsid w:val="00ED72B8"/>
    <w:rsid w:val="00EE395C"/>
    <w:rsid w:val="00EF100F"/>
    <w:rsid w:val="00EF2AC8"/>
    <w:rsid w:val="00EF4863"/>
    <w:rsid w:val="00F07744"/>
    <w:rsid w:val="00F12B6B"/>
    <w:rsid w:val="00F13A50"/>
    <w:rsid w:val="00F20D70"/>
    <w:rsid w:val="00F22319"/>
    <w:rsid w:val="00F31E5E"/>
    <w:rsid w:val="00F31F15"/>
    <w:rsid w:val="00F32732"/>
    <w:rsid w:val="00F33BDB"/>
    <w:rsid w:val="00F37CBA"/>
    <w:rsid w:val="00F42140"/>
    <w:rsid w:val="00F42854"/>
    <w:rsid w:val="00F42EA9"/>
    <w:rsid w:val="00F4538C"/>
    <w:rsid w:val="00F4570D"/>
    <w:rsid w:val="00F46382"/>
    <w:rsid w:val="00F4771D"/>
    <w:rsid w:val="00F50C3D"/>
    <w:rsid w:val="00F50C8A"/>
    <w:rsid w:val="00F6677C"/>
    <w:rsid w:val="00F7007E"/>
    <w:rsid w:val="00F71D93"/>
    <w:rsid w:val="00F723EC"/>
    <w:rsid w:val="00F75370"/>
    <w:rsid w:val="00F76F19"/>
    <w:rsid w:val="00F7701C"/>
    <w:rsid w:val="00F95C51"/>
    <w:rsid w:val="00F969DB"/>
    <w:rsid w:val="00FA2EC3"/>
    <w:rsid w:val="00FA33DD"/>
    <w:rsid w:val="00FA41D7"/>
    <w:rsid w:val="00FA4F09"/>
    <w:rsid w:val="00FA6FC3"/>
    <w:rsid w:val="00FB6143"/>
    <w:rsid w:val="00FB6B1D"/>
    <w:rsid w:val="00FC2FE7"/>
    <w:rsid w:val="00FC3693"/>
    <w:rsid w:val="00FC66A0"/>
    <w:rsid w:val="00FD431A"/>
    <w:rsid w:val="00FD448C"/>
    <w:rsid w:val="00FD64D5"/>
    <w:rsid w:val="00FD6651"/>
    <w:rsid w:val="00FE0B59"/>
    <w:rsid w:val="00FE114E"/>
    <w:rsid w:val="00FE3BD9"/>
    <w:rsid w:val="00FE7CB8"/>
    <w:rsid w:val="00FF125A"/>
    <w:rsid w:val="00FF2E78"/>
    <w:rsid w:val="00FF5D29"/>
    <w:rsid w:val="1E580B2D"/>
    <w:rsid w:val="1FC96308"/>
    <w:rsid w:val="262B24D6"/>
    <w:rsid w:val="2DF36A99"/>
    <w:rsid w:val="7DFF24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jc w:val="center"/>
    </w:pPr>
    <w:rPr>
      <w:kern w:val="0"/>
      <w:sz w:val="24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4"/>
    </w:rPr>
  </w:style>
  <w:style w:type="paragraph" w:styleId="4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4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bCs/>
      <w:kern w:val="0"/>
      <w:sz w:val="18"/>
      <w:szCs w:val="18"/>
    </w:rPr>
  </w:style>
  <w:style w:type="paragraph" w:styleId="7">
    <w:name w:val="Title"/>
    <w:basedOn w:val="1"/>
    <w:next w:val="1"/>
    <w:link w:val="12"/>
    <w:qFormat/>
    <w:uiPriority w:val="99"/>
    <w:pPr>
      <w:spacing w:beforeLines="50" w:afterLines="50"/>
      <w:jc w:val="center"/>
      <w:outlineLvl w:val="0"/>
    </w:pPr>
    <w:rPr>
      <w:rFonts w:ascii="Cambria" w:hAnsi="Cambria" w:eastAsia="黑体"/>
      <w:bCs/>
      <w:kern w:val="0"/>
      <w:sz w:val="32"/>
      <w:szCs w:val="32"/>
    </w:rPr>
  </w:style>
  <w:style w:type="character" w:styleId="9">
    <w:name w:val="page number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link w:val="7"/>
    <w:qFormat/>
    <w:locked/>
    <w:uiPriority w:val="99"/>
    <w:rPr>
      <w:rFonts w:ascii="Cambria" w:hAnsi="Cambria" w:eastAsia="黑体" w:cs="Times New Roman"/>
      <w:sz w:val="32"/>
    </w:rPr>
  </w:style>
  <w:style w:type="character" w:customStyle="1" w:styleId="13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4">
    <w:name w:val="日期 Char"/>
    <w:link w:val="3"/>
    <w:semiHidden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5">
    <w:name w:val="页脚 Char"/>
    <w:link w:val="5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6">
    <w:name w:val="页眉 Char"/>
    <w:link w:val="6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254</Words>
  <Characters>1450</Characters>
  <Lines>12</Lines>
  <Paragraphs>3</Paragraphs>
  <ScaleCrop>false</ScaleCrop>
  <LinksUpToDate>false</LinksUpToDate>
  <CharactersWithSpaces>1701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2015-12-14T02:27:00Z</dcterms:created>
  <dc:creator>Administrator</dc:creator>
  <cp:lastModifiedBy>Administrator</cp:lastModifiedBy>
  <cp:lastPrinted>2017-02-24T03:07:00Z</cp:lastPrinted>
  <dcterms:modified xsi:type="dcterms:W3CDTF">2017-02-27T01:31:02Z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